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HƯỚNG DẪN ĐĂNG NHẬP HỆ THỐNG THÔNG TIN GIẢI QUYẾT TTHC TỈNH THANH HÓA BẰNG TÀI KHOẢN ĐỊNH DANH VNEID</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color w:val="212529"/>
          <w:sz w:val="28"/>
          <w:szCs w:val="28"/>
        </w:rPr>
        <w:t>  </w:t>
      </w:r>
    </w:p>
    <w:p w:rsidR="00944E51" w:rsidRPr="00944E51" w:rsidRDefault="00944E51" w:rsidP="00944E51">
      <w:pPr>
        <w:spacing w:after="0"/>
        <w:ind w:firstLine="72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Sau khi kích hoạt tài khoản định danh điện tử thành công, công dân có thể sử dụng tài khoản được cấp để đăng nhập trên Hệ thống thông tin giải quyết TTHC tỉnh Thanh Hóa thực hiện dịch vụ công trực tuyến</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1:</w:t>
      </w:r>
      <w:r w:rsidRPr="00944E51">
        <w:rPr>
          <w:rFonts w:ascii="Times New Roman" w:eastAsia="Times New Roman" w:hAnsi="Times New Roman" w:cs="Times New Roman"/>
          <w:color w:val="212529"/>
          <w:sz w:val="28"/>
          <w:szCs w:val="28"/>
        </w:rPr>
        <w:t>  Người dùng truy cập vào Hệ thống thông tin giải quyết TTHC tỉnh Thanh Hóa (dichvucong.thanhhoa.gov.vn) và nhấn vào</w:t>
      </w:r>
      <w:proofErr w:type="gramStart"/>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roofErr w:type="gramEnd"/>
      <w:r w:rsidRPr="00944E51">
        <w:rPr>
          <w:rFonts w:ascii="Times New Roman" w:eastAsia="Times New Roman" w:hAnsi="Times New Roman" w:cs="Times New Roman"/>
          <w:b/>
          <w:bCs/>
          <w:color w:val="212529"/>
          <w:sz w:val="28"/>
          <w:szCs w:val="28"/>
        </w:rPr>
        <w:t>Đăng nhập]</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2:</w:t>
      </w:r>
      <w:r w:rsidRPr="00944E51">
        <w:rPr>
          <w:rFonts w:ascii="Times New Roman" w:eastAsia="Times New Roman" w:hAnsi="Times New Roman" w:cs="Times New Roman"/>
          <w:color w:val="212529"/>
          <w:sz w:val="28"/>
          <w:szCs w:val="28"/>
        </w:rPr>
        <w:t>  Người dùng chọn</w:t>
      </w:r>
      <w:proofErr w:type="gramStart"/>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roofErr w:type="gramEnd"/>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Tài khoản VNeID Bộ Công an</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
    <w:p w:rsid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3:</w:t>
      </w:r>
      <w:r w:rsidRPr="00944E51">
        <w:rPr>
          <w:rFonts w:ascii="Times New Roman" w:eastAsia="Times New Roman" w:hAnsi="Times New Roman" w:cs="Times New Roman"/>
          <w:color w:val="212529"/>
          <w:sz w:val="28"/>
          <w:szCs w:val="28"/>
        </w:rPr>
        <w:t xml:space="preserve">  Hệ thống chuyển hướng sang trang đăng nhập của Hệ thống định danh và xác thực điện tử. </w:t>
      </w:r>
      <w:proofErr w:type="gramStart"/>
      <w:r w:rsidRPr="00944E51">
        <w:rPr>
          <w:rFonts w:ascii="Times New Roman" w:eastAsia="Times New Roman" w:hAnsi="Times New Roman" w:cs="Times New Roman"/>
          <w:color w:val="212529"/>
          <w:sz w:val="28"/>
          <w:szCs w:val="28"/>
        </w:rPr>
        <w:t>Người dùng nhập số định danh và mật khẩu của tài khoản định danh điện tử để đăng nhập.</w:t>
      </w:r>
      <w:proofErr w:type="gramEnd"/>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color w:val="222222"/>
          <w:sz w:val="28"/>
          <w:szCs w:val="28"/>
        </w:rPr>
        <w:t>‎</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4:</w:t>
      </w:r>
      <w:r w:rsidRPr="00944E51">
        <w:rPr>
          <w:rFonts w:ascii="Times New Roman" w:eastAsia="Times New Roman" w:hAnsi="Times New Roman" w:cs="Times New Roman"/>
          <w:color w:val="212529"/>
          <w:sz w:val="28"/>
          <w:szCs w:val="28"/>
        </w:rPr>
        <w:t xml:space="preserve">  Hệ thống gửi mã OTP về số điện thoại đã đăng ký </w:t>
      </w:r>
      <w:proofErr w:type="gramStart"/>
      <w:r w:rsidRPr="00944E51">
        <w:rPr>
          <w:rFonts w:ascii="Times New Roman" w:eastAsia="Times New Roman" w:hAnsi="Times New Roman" w:cs="Times New Roman"/>
          <w:color w:val="212529"/>
          <w:sz w:val="28"/>
          <w:szCs w:val="28"/>
        </w:rPr>
        <w:t>theo</w:t>
      </w:r>
      <w:proofErr w:type="gramEnd"/>
      <w:r w:rsidRPr="00944E51">
        <w:rPr>
          <w:rFonts w:ascii="Times New Roman" w:eastAsia="Times New Roman" w:hAnsi="Times New Roman" w:cs="Times New Roman"/>
          <w:color w:val="212529"/>
          <w:sz w:val="28"/>
          <w:szCs w:val="28"/>
        </w:rPr>
        <w:t xml:space="preserve"> tài khoản định danh của người dùng. </w:t>
      </w:r>
      <w:proofErr w:type="gramStart"/>
      <w:r w:rsidRPr="00944E51">
        <w:rPr>
          <w:rFonts w:ascii="Times New Roman" w:eastAsia="Times New Roman" w:hAnsi="Times New Roman" w:cs="Times New Roman"/>
          <w:color w:val="212529"/>
          <w:sz w:val="28"/>
          <w:szCs w:val="28"/>
        </w:rPr>
        <w:t>Người dùng nhập mã OTP để đăng nhập vào Hệ thống thông tin giải quyết TTHC tỉnh Thanh Hóa.</w:t>
      </w:r>
      <w:proofErr w:type="gramEnd"/>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5:</w:t>
      </w:r>
      <w:r w:rsidRPr="00944E51">
        <w:rPr>
          <w:rFonts w:ascii="Times New Roman" w:eastAsia="Times New Roman" w:hAnsi="Times New Roman" w:cs="Times New Roman"/>
          <w:color w:val="212529"/>
          <w:sz w:val="28"/>
          <w:szCs w:val="28"/>
        </w:rPr>
        <w:t>  Sau khi nhập mã OTP thành công, hệ thống sẽ tự chuyển hướng về trang đăng nhập của Hệ thống thông tin giải quyết TTHC tỉnh Thanh Hóa.</w:t>
      </w:r>
      <w:r w:rsidRPr="00944E51">
        <w:rPr>
          <w:rFonts w:ascii="Times New Roman" w:eastAsia="Times New Roman" w:hAnsi="Times New Roman" w:cs="Times New Roman"/>
          <w:color w:val="222222"/>
          <w:sz w:val="28"/>
          <w:szCs w:val="28"/>
        </w:rPr>
        <w:br/>
        <w:t>‎</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Lưu ý: Ngoài cách nhập số CCCD và mật khẩu theo cách thông thường, công dân có thể đăng nhập </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Hệ thống thông tin giải quyết TTHC tỉnh Thanh Hóa</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 bằng cách quét mã QR định danh VNIED theo cách bước sau:</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1:</w:t>
      </w:r>
      <w:r w:rsidRPr="00944E51">
        <w:rPr>
          <w:rFonts w:ascii="Times New Roman" w:eastAsia="Times New Roman" w:hAnsi="Times New Roman" w:cs="Times New Roman"/>
          <w:color w:val="212529"/>
          <w:sz w:val="28"/>
          <w:szCs w:val="28"/>
        </w:rPr>
        <w:t>  Người dùng truy cập vào Hệ thống thông tin giải quyết TTHC tỉnh Thanh Hóa (dichvucong.thanhhoa.gov.vn) và nhấn vào</w:t>
      </w:r>
      <w:proofErr w:type="gramStart"/>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roofErr w:type="gramEnd"/>
      <w:r w:rsidRPr="00944E51">
        <w:rPr>
          <w:rFonts w:ascii="Times New Roman" w:eastAsia="Times New Roman" w:hAnsi="Times New Roman" w:cs="Times New Roman"/>
          <w:b/>
          <w:bCs/>
          <w:color w:val="212529"/>
          <w:sz w:val="28"/>
          <w:szCs w:val="28"/>
        </w:rPr>
        <w:t>Đăng nhập].</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2:</w:t>
      </w:r>
      <w:r w:rsidRPr="00944E51">
        <w:rPr>
          <w:rFonts w:ascii="Times New Roman" w:eastAsia="Times New Roman" w:hAnsi="Times New Roman" w:cs="Times New Roman"/>
          <w:color w:val="212529"/>
          <w:sz w:val="28"/>
          <w:szCs w:val="28"/>
        </w:rPr>
        <w:t>  Người dùng chọn</w:t>
      </w:r>
      <w:proofErr w:type="gramStart"/>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roofErr w:type="gramEnd"/>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Tài khoản VNeID Bộ Công an</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3:</w:t>
      </w:r>
      <w:r w:rsidRPr="00944E51">
        <w:rPr>
          <w:rFonts w:ascii="Times New Roman" w:eastAsia="Times New Roman" w:hAnsi="Times New Roman" w:cs="Times New Roman"/>
          <w:color w:val="212529"/>
          <w:sz w:val="28"/>
          <w:szCs w:val="28"/>
        </w:rPr>
        <w:t xml:space="preserve">  Hệ thống chuyển hướng sang </w:t>
      </w:r>
      <w:bookmarkStart w:id="0" w:name="_GoBack"/>
      <w:bookmarkEnd w:id="0"/>
      <w:r w:rsidRPr="00944E51">
        <w:rPr>
          <w:rFonts w:ascii="Times New Roman" w:eastAsia="Times New Roman" w:hAnsi="Times New Roman" w:cs="Times New Roman"/>
          <w:color w:val="212529"/>
          <w:sz w:val="28"/>
          <w:szCs w:val="28"/>
        </w:rPr>
        <w:t>trang đăng nhập của Hệ thống định danh và xác thực điện tử.  Màn hình hiện lên trang đăng nhập có mã QR code.</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xml:space="preserve">- Bước </w:t>
      </w:r>
      <w:proofErr w:type="gramStart"/>
      <w:r w:rsidRPr="00944E51">
        <w:rPr>
          <w:rFonts w:ascii="Times New Roman" w:eastAsia="Times New Roman" w:hAnsi="Times New Roman" w:cs="Times New Roman"/>
          <w:b/>
          <w:bCs/>
          <w:color w:val="212529"/>
          <w:sz w:val="28"/>
          <w:szCs w:val="28"/>
        </w:rPr>
        <w:t>4</w:t>
      </w:r>
      <w:r w:rsidRPr="00944E51">
        <w:rPr>
          <w:rFonts w:ascii="Times New Roman" w:eastAsia="Times New Roman" w:hAnsi="Times New Roman" w:cs="Times New Roman"/>
          <w:color w:val="212529"/>
          <w:sz w:val="28"/>
          <w:szCs w:val="28"/>
        </w:rPr>
        <w:t> :</w:t>
      </w:r>
      <w:proofErr w:type="gramEnd"/>
      <w:r w:rsidRPr="00944E51">
        <w:rPr>
          <w:rFonts w:ascii="Times New Roman" w:eastAsia="Times New Roman" w:hAnsi="Times New Roman" w:cs="Times New Roman"/>
          <w:color w:val="212529"/>
          <w:sz w:val="28"/>
          <w:szCs w:val="28"/>
        </w:rPr>
        <w:t xml:space="preserve"> Mở ứng dụng định danh điện tử VNIED trên điện thoại, thực hiện đăng nhập tài khoản định danh điện tử.</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xml:space="preserve">- Bước </w:t>
      </w:r>
      <w:proofErr w:type="gramStart"/>
      <w:r w:rsidRPr="00944E51">
        <w:rPr>
          <w:rFonts w:ascii="Times New Roman" w:eastAsia="Times New Roman" w:hAnsi="Times New Roman" w:cs="Times New Roman"/>
          <w:b/>
          <w:bCs/>
          <w:color w:val="212529"/>
          <w:sz w:val="28"/>
          <w:szCs w:val="28"/>
        </w:rPr>
        <w:t>5</w:t>
      </w:r>
      <w:r w:rsidRPr="00944E51">
        <w:rPr>
          <w:rFonts w:ascii="Times New Roman" w:eastAsia="Times New Roman" w:hAnsi="Times New Roman" w:cs="Times New Roman"/>
          <w:color w:val="212529"/>
          <w:sz w:val="28"/>
          <w:szCs w:val="28"/>
        </w:rPr>
        <w:t> :</w:t>
      </w:r>
      <w:proofErr w:type="gramEnd"/>
      <w:r w:rsidRPr="00944E51">
        <w:rPr>
          <w:rFonts w:ascii="Times New Roman" w:eastAsia="Times New Roman" w:hAnsi="Times New Roman" w:cs="Times New Roman"/>
          <w:color w:val="212529"/>
          <w:sz w:val="28"/>
          <w:szCs w:val="28"/>
        </w:rPr>
        <w:t xml:space="preserve"> Chọn biểu tượng quét QR code.</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xml:space="preserve">- Bước </w:t>
      </w:r>
      <w:proofErr w:type="gramStart"/>
      <w:r w:rsidRPr="00944E51">
        <w:rPr>
          <w:rFonts w:ascii="Times New Roman" w:eastAsia="Times New Roman" w:hAnsi="Times New Roman" w:cs="Times New Roman"/>
          <w:b/>
          <w:bCs/>
          <w:color w:val="212529"/>
          <w:sz w:val="28"/>
          <w:szCs w:val="28"/>
        </w:rPr>
        <w:t>6</w:t>
      </w:r>
      <w:r w:rsidRPr="00944E51">
        <w:rPr>
          <w:rFonts w:ascii="Times New Roman" w:eastAsia="Times New Roman" w:hAnsi="Times New Roman" w:cs="Times New Roman"/>
          <w:color w:val="212529"/>
          <w:sz w:val="28"/>
          <w:szCs w:val="28"/>
        </w:rPr>
        <w:t> :</w:t>
      </w:r>
      <w:proofErr w:type="gramEnd"/>
      <w:r w:rsidRPr="00944E51">
        <w:rPr>
          <w:rFonts w:ascii="Times New Roman" w:eastAsia="Times New Roman" w:hAnsi="Times New Roman" w:cs="Times New Roman"/>
          <w:color w:val="212529"/>
          <w:sz w:val="28"/>
          <w:szCs w:val="28"/>
        </w:rPr>
        <w:t xml:space="preserve"> Hướng khung quét của điện thoại về phía QR code trên giao diện của trang  Hệ thống thông tin giải quyết TTHC tỉnh Thanh Hóa , rồi bấm  </w:t>
      </w:r>
      <w:r w:rsidRPr="00944E51">
        <w:rPr>
          <w:rFonts w:ascii="Times New Roman" w:eastAsia="Times New Roman" w:hAnsi="Times New Roman" w:cs="Times New Roman"/>
          <w:b/>
          <w:bCs/>
          <w:color w:val="212529"/>
          <w:sz w:val="28"/>
          <w:szCs w:val="28"/>
        </w:rPr>
        <w:t>[</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Xác nhận</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xml:space="preserve">- Bước </w:t>
      </w:r>
      <w:proofErr w:type="gramStart"/>
      <w:r w:rsidRPr="00944E51">
        <w:rPr>
          <w:rFonts w:ascii="Times New Roman" w:eastAsia="Times New Roman" w:hAnsi="Times New Roman" w:cs="Times New Roman"/>
          <w:b/>
          <w:bCs/>
          <w:color w:val="212529"/>
          <w:sz w:val="28"/>
          <w:szCs w:val="28"/>
        </w:rPr>
        <w:t>7</w:t>
      </w:r>
      <w:r w:rsidRPr="00944E51">
        <w:rPr>
          <w:rFonts w:ascii="Times New Roman" w:eastAsia="Times New Roman" w:hAnsi="Times New Roman" w:cs="Times New Roman"/>
          <w:color w:val="212529"/>
          <w:sz w:val="28"/>
          <w:szCs w:val="28"/>
        </w:rPr>
        <w:t> :</w:t>
      </w:r>
      <w:proofErr w:type="gramEnd"/>
      <w:r w:rsidRPr="00944E51">
        <w:rPr>
          <w:rFonts w:ascii="Times New Roman" w:eastAsia="Times New Roman" w:hAnsi="Times New Roman" w:cs="Times New Roman"/>
          <w:color w:val="212529"/>
          <w:sz w:val="28"/>
          <w:szCs w:val="28"/>
        </w:rPr>
        <w:t xml:space="preserve"> Sau đó màn hình điện thoại hiện lên trang thông báo như hình, bấm  </w:t>
      </w:r>
      <w:r w:rsidRPr="00944E51">
        <w:rPr>
          <w:rFonts w:ascii="Times New Roman" w:eastAsia="Times New Roman" w:hAnsi="Times New Roman" w:cs="Times New Roman"/>
          <w:b/>
          <w:bCs/>
          <w:color w:val="212529"/>
          <w:sz w:val="28"/>
          <w:szCs w:val="28"/>
        </w:rPr>
        <w:t>[</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Đóng</w:t>
      </w:r>
      <w:r w:rsidRPr="00944E51">
        <w:rPr>
          <w:rFonts w:ascii="Times New Roman" w:eastAsia="Times New Roman" w:hAnsi="Times New Roman" w:cs="Times New Roman"/>
          <w:color w:val="212529"/>
          <w:sz w:val="28"/>
          <w:szCs w:val="28"/>
        </w:rPr>
        <w:t> </w:t>
      </w:r>
      <w:r w:rsidRPr="00944E51">
        <w:rPr>
          <w:rFonts w:ascii="Times New Roman" w:eastAsia="Times New Roman" w:hAnsi="Times New Roman" w:cs="Times New Roman"/>
          <w:b/>
          <w:bCs/>
          <w:color w:val="212529"/>
          <w:sz w:val="28"/>
          <w:szCs w:val="28"/>
        </w:rPr>
        <w:t>].</w:t>
      </w:r>
    </w:p>
    <w:p w:rsidR="00944E51" w:rsidRPr="00944E51" w:rsidRDefault="00944E51" w:rsidP="00944E51">
      <w:pPr>
        <w:spacing w:after="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b/>
          <w:bCs/>
          <w:color w:val="212529"/>
          <w:sz w:val="28"/>
          <w:szCs w:val="28"/>
        </w:rPr>
        <w:t>- Bước 8:</w:t>
      </w:r>
      <w:r w:rsidRPr="00944E51">
        <w:rPr>
          <w:rFonts w:ascii="Times New Roman" w:eastAsia="Times New Roman" w:hAnsi="Times New Roman" w:cs="Times New Roman"/>
          <w:color w:val="212529"/>
          <w:sz w:val="28"/>
          <w:szCs w:val="28"/>
        </w:rPr>
        <w:t>  Sau khi đăng nhập thành công, hệ thống sẽ tự chuyển hướng về trang đăng nhập của Hệ thống thông tin giải quyết TTHC tỉnh Thanh Hóa.</w:t>
      </w:r>
    </w:p>
    <w:p w:rsidR="00944E51" w:rsidRPr="00944E51" w:rsidRDefault="00944E51" w:rsidP="00944E51">
      <w:pPr>
        <w:spacing w:after="120"/>
        <w:ind w:firstLine="720"/>
        <w:jc w:val="both"/>
        <w:rPr>
          <w:rFonts w:ascii="Times New Roman" w:eastAsia="Times New Roman" w:hAnsi="Times New Roman" w:cs="Times New Roman"/>
          <w:color w:val="212529"/>
          <w:sz w:val="28"/>
          <w:szCs w:val="28"/>
        </w:rPr>
      </w:pPr>
      <w:r w:rsidRPr="00944E51">
        <w:rPr>
          <w:rFonts w:ascii="Times New Roman" w:eastAsia="Times New Roman" w:hAnsi="Times New Roman" w:cs="Times New Roman"/>
          <w:color w:val="212529"/>
          <w:sz w:val="28"/>
          <w:szCs w:val="28"/>
        </w:rPr>
        <w:lastRenderedPageBreak/>
        <w:t>Theo quy định tại Nghị định số 59/2022/NĐ-CP ngày 05/09/2022 của Chính phủ về định danh và xác thực điện tử, kể từ ngày 01/07/2024, các tài khoản định danh điện tử trên Cổng Dịch vụ công quốc gia sử dụng tài khoản định danh điện tử do Bộ Công an (VNeID) cung cấp để đăng ký, đăng nhập thực hiện dịch vụ công trực tuyến và các tiện ích khác trên Cổng Dịch vụ công quốc gia.</w:t>
      </w:r>
    </w:p>
    <w:p w:rsidR="00743301" w:rsidRPr="00944E51" w:rsidRDefault="00743301" w:rsidP="00944E51">
      <w:pPr>
        <w:jc w:val="both"/>
        <w:rPr>
          <w:rFonts w:ascii="Times New Roman" w:hAnsi="Times New Roman" w:cs="Times New Roman"/>
          <w:sz w:val="28"/>
          <w:szCs w:val="28"/>
        </w:rPr>
      </w:pPr>
    </w:p>
    <w:sectPr w:rsidR="00743301" w:rsidRPr="00944E51" w:rsidSect="00292E2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51"/>
    <w:rsid w:val="00292E25"/>
    <w:rsid w:val="00557475"/>
    <w:rsid w:val="00743301"/>
    <w:rsid w:val="00944E51"/>
    <w:rsid w:val="009B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normal">
    <w:name w:val="cls-normal"/>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
    <w:name w:val="cls-defaultparagraphfont"/>
    <w:basedOn w:val="DefaultParagraphFont"/>
    <w:rsid w:val="00944E51"/>
  </w:style>
  <w:style w:type="paragraph" w:customStyle="1" w:styleId="cls-normal-000000">
    <w:name w:val="cls-normal-000000"/>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01">
    <w:name w:val="cls-defaultparagraphfont-000001"/>
    <w:basedOn w:val="DefaultParagraphFont"/>
    <w:rsid w:val="00944E51"/>
  </w:style>
  <w:style w:type="paragraph" w:customStyle="1" w:styleId="cls-normal-000002">
    <w:name w:val="cls-normal-000002"/>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03">
    <w:name w:val="cls-defaultparagraphfont-000003"/>
    <w:basedOn w:val="DefaultParagraphFont"/>
    <w:rsid w:val="00944E51"/>
  </w:style>
  <w:style w:type="paragraph" w:customStyle="1" w:styleId="cls-normal-000006">
    <w:name w:val="cls-normal-000006"/>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07">
    <w:name w:val="cls-defaultparagraphfont-000007"/>
    <w:basedOn w:val="DefaultParagraphFont"/>
    <w:rsid w:val="00944E51"/>
  </w:style>
  <w:style w:type="character" w:customStyle="1" w:styleId="cls-defaultparagraphfont-000008">
    <w:name w:val="cls-defaultparagraphfont-000008"/>
    <w:basedOn w:val="DefaultParagraphFont"/>
    <w:rsid w:val="00944E51"/>
  </w:style>
  <w:style w:type="character" w:customStyle="1" w:styleId="cls-defaultparagraphfont-000009">
    <w:name w:val="cls-defaultparagraphfont-000009"/>
    <w:basedOn w:val="DefaultParagraphFont"/>
    <w:rsid w:val="00944E51"/>
  </w:style>
  <w:style w:type="paragraph" w:customStyle="1" w:styleId="cls-normal-000010">
    <w:name w:val="cls-normal-000010"/>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11">
    <w:name w:val="cls-defaultparagraphfont-000011"/>
    <w:basedOn w:val="DefaultParagraphFont"/>
    <w:rsid w:val="00944E51"/>
  </w:style>
  <w:style w:type="paragraph" w:customStyle="1" w:styleId="cls-normal-000012">
    <w:name w:val="cls-normal-000012"/>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13">
    <w:name w:val="cls-defaultparagraphfont-000013"/>
    <w:basedOn w:val="DefaultParagraphFont"/>
    <w:rsid w:val="00944E51"/>
  </w:style>
  <w:style w:type="character" w:customStyle="1" w:styleId="cls-defaultparagraphfont-000014">
    <w:name w:val="cls-defaultparagraphfont-000014"/>
    <w:basedOn w:val="DefaultParagraphFont"/>
    <w:rsid w:val="00944E51"/>
  </w:style>
  <w:style w:type="character" w:customStyle="1" w:styleId="cls-defaultparagraphfont-000015">
    <w:name w:val="cls-defaultparagraphfont-000015"/>
    <w:basedOn w:val="DefaultParagraphFont"/>
    <w:rsid w:val="00944E51"/>
  </w:style>
  <w:style w:type="paragraph" w:customStyle="1" w:styleId="cls-normal-000016">
    <w:name w:val="cls-normal-000016"/>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normal-000017">
    <w:name w:val="cls-normal-000017"/>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normal">
    <w:name w:val="cls-normal"/>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
    <w:name w:val="cls-defaultparagraphfont"/>
    <w:basedOn w:val="DefaultParagraphFont"/>
    <w:rsid w:val="00944E51"/>
  </w:style>
  <w:style w:type="paragraph" w:customStyle="1" w:styleId="cls-normal-000000">
    <w:name w:val="cls-normal-000000"/>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01">
    <w:name w:val="cls-defaultparagraphfont-000001"/>
    <w:basedOn w:val="DefaultParagraphFont"/>
    <w:rsid w:val="00944E51"/>
  </w:style>
  <w:style w:type="paragraph" w:customStyle="1" w:styleId="cls-normal-000002">
    <w:name w:val="cls-normal-000002"/>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03">
    <w:name w:val="cls-defaultparagraphfont-000003"/>
    <w:basedOn w:val="DefaultParagraphFont"/>
    <w:rsid w:val="00944E51"/>
  </w:style>
  <w:style w:type="paragraph" w:customStyle="1" w:styleId="cls-normal-000006">
    <w:name w:val="cls-normal-000006"/>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07">
    <w:name w:val="cls-defaultparagraphfont-000007"/>
    <w:basedOn w:val="DefaultParagraphFont"/>
    <w:rsid w:val="00944E51"/>
  </w:style>
  <w:style w:type="character" w:customStyle="1" w:styleId="cls-defaultparagraphfont-000008">
    <w:name w:val="cls-defaultparagraphfont-000008"/>
    <w:basedOn w:val="DefaultParagraphFont"/>
    <w:rsid w:val="00944E51"/>
  </w:style>
  <w:style w:type="character" w:customStyle="1" w:styleId="cls-defaultparagraphfont-000009">
    <w:name w:val="cls-defaultparagraphfont-000009"/>
    <w:basedOn w:val="DefaultParagraphFont"/>
    <w:rsid w:val="00944E51"/>
  </w:style>
  <w:style w:type="paragraph" w:customStyle="1" w:styleId="cls-normal-000010">
    <w:name w:val="cls-normal-000010"/>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11">
    <w:name w:val="cls-defaultparagraphfont-000011"/>
    <w:basedOn w:val="DefaultParagraphFont"/>
    <w:rsid w:val="00944E51"/>
  </w:style>
  <w:style w:type="paragraph" w:customStyle="1" w:styleId="cls-normal-000012">
    <w:name w:val="cls-normal-000012"/>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efaultparagraphfont-000013">
    <w:name w:val="cls-defaultparagraphfont-000013"/>
    <w:basedOn w:val="DefaultParagraphFont"/>
    <w:rsid w:val="00944E51"/>
  </w:style>
  <w:style w:type="character" w:customStyle="1" w:styleId="cls-defaultparagraphfont-000014">
    <w:name w:val="cls-defaultparagraphfont-000014"/>
    <w:basedOn w:val="DefaultParagraphFont"/>
    <w:rsid w:val="00944E51"/>
  </w:style>
  <w:style w:type="character" w:customStyle="1" w:styleId="cls-defaultparagraphfont-000015">
    <w:name w:val="cls-defaultparagraphfont-000015"/>
    <w:basedOn w:val="DefaultParagraphFont"/>
    <w:rsid w:val="00944E51"/>
  </w:style>
  <w:style w:type="paragraph" w:customStyle="1" w:styleId="cls-normal-000016">
    <w:name w:val="cls-normal-000016"/>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normal-000017">
    <w:name w:val="cls-normal-000017"/>
    <w:basedOn w:val="Normal"/>
    <w:rsid w:val="00944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0514">
      <w:bodyDiv w:val="1"/>
      <w:marLeft w:val="0"/>
      <w:marRight w:val="0"/>
      <w:marTop w:val="0"/>
      <w:marBottom w:val="0"/>
      <w:divBdr>
        <w:top w:val="none" w:sz="0" w:space="0" w:color="auto"/>
        <w:left w:val="none" w:sz="0" w:space="0" w:color="auto"/>
        <w:bottom w:val="none" w:sz="0" w:space="0" w:color="auto"/>
        <w:right w:val="none" w:sz="0" w:space="0" w:color="auto"/>
      </w:divBdr>
      <w:divsChild>
        <w:div w:id="1967854701">
          <w:marLeft w:val="0"/>
          <w:marRight w:val="0"/>
          <w:marTop w:val="150"/>
          <w:marBottom w:val="0"/>
          <w:divBdr>
            <w:top w:val="none" w:sz="0" w:space="0" w:color="auto"/>
            <w:left w:val="none" w:sz="0" w:space="0" w:color="auto"/>
            <w:bottom w:val="none" w:sz="0" w:space="0" w:color="auto"/>
            <w:right w:val="none" w:sz="0" w:space="0" w:color="auto"/>
          </w:divBdr>
        </w:div>
        <w:div w:id="230042791">
          <w:marLeft w:val="0"/>
          <w:marRight w:val="0"/>
          <w:marTop w:val="120"/>
          <w:marBottom w:val="120"/>
          <w:divBdr>
            <w:top w:val="none" w:sz="0" w:space="0" w:color="auto"/>
            <w:left w:val="none" w:sz="0" w:space="0" w:color="auto"/>
            <w:bottom w:val="none" w:sz="0" w:space="0" w:color="auto"/>
            <w:right w:val="none" w:sz="0" w:space="0" w:color="auto"/>
          </w:divBdr>
          <w:divsChild>
            <w:div w:id="7034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2024-10-01T02:32:00Z</dcterms:created>
  <dcterms:modified xsi:type="dcterms:W3CDTF">2024-10-01T02:33:00Z</dcterms:modified>
</cp:coreProperties>
</file>